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4C" w:rsidRDefault="00DD754C">
      <w:pPr>
        <w:pBdr>
          <w:top w:val="nil"/>
          <w:left w:val="nil"/>
          <w:bottom w:val="nil"/>
          <w:right w:val="nil"/>
          <w:between w:val="nil"/>
        </w:pBdr>
        <w:ind w:firstLine="375"/>
        <w:jc w:val="right"/>
        <w:rPr>
          <w:rFonts w:ascii="GHEA Grapalat" w:eastAsia="GHEA Grapalat" w:hAnsi="GHEA Grapalat" w:cs="GHEA Grapalat"/>
          <w:color w:val="000000"/>
          <w:sz w:val="16"/>
          <w:szCs w:val="16"/>
        </w:rPr>
      </w:pPr>
      <w:bookmarkStart w:id="0" w:name="_GoBack"/>
      <w:bookmarkEnd w:id="0"/>
    </w:p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ՀԱՅՏԱՐԱՐՈՒԹՅՈՒՆ</w:t>
      </w:r>
    </w:p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կնքված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պայմանագրի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</w:p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ԳԱԱ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Փորձաքննությունների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բյուրո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ՊՈԱԿ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ստորև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տպագրական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առաքման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ձեռքբերման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ՓԱԲ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ՄԱԾՁԲ</w:t>
      </w:r>
      <w:r>
        <w:rPr>
          <w:rFonts w:ascii="GHEA Grapalat" w:eastAsia="GHEA Grapalat" w:hAnsi="GHEA Grapalat" w:cs="GHEA Grapalat"/>
          <w:color w:val="000000"/>
        </w:rPr>
        <w:t xml:space="preserve">-18/31 </w:t>
      </w:r>
      <w:r>
        <w:rPr>
          <w:rFonts w:ascii="GHEA Grapalat" w:eastAsia="GHEA Grapalat" w:hAnsi="GHEA Grapalat" w:cs="GHEA Grapalat"/>
          <w:color w:val="000000"/>
        </w:rPr>
        <w:t>ծածկագրով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արդյունքում</w:t>
      </w:r>
      <w:r>
        <w:rPr>
          <w:rFonts w:ascii="GHEA Grapalat" w:eastAsia="GHEA Grapalat" w:hAnsi="GHEA Grapalat" w:cs="GHEA Grapalat"/>
          <w:color w:val="000000"/>
        </w:rPr>
        <w:t xml:space="preserve"> 2018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  <w:u w:val="single"/>
        </w:rPr>
        <w:t xml:space="preserve"> </w:t>
      </w:r>
      <w:r>
        <w:rPr>
          <w:rFonts w:ascii="GHEA Grapalat" w:eastAsia="GHEA Grapalat" w:hAnsi="GHEA Grapalat" w:cs="GHEA Grapalat"/>
          <w:color w:val="000000"/>
          <w:u w:val="single"/>
        </w:rPr>
        <w:t>դեկտեմբերի</w:t>
      </w:r>
      <w:r>
        <w:rPr>
          <w:rFonts w:ascii="GHEA Grapalat" w:eastAsia="GHEA Grapalat" w:hAnsi="GHEA Grapalat" w:cs="GHEA Grapalat"/>
          <w:color w:val="000000"/>
          <w:u w:val="single"/>
        </w:rPr>
        <w:t xml:space="preserve"> 11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կնքված</w:t>
      </w:r>
      <w:r>
        <w:rPr>
          <w:rFonts w:ascii="GHEA Grapalat" w:eastAsia="GHEA Grapalat" w:hAnsi="GHEA Grapalat" w:cs="GHEA Grapalat"/>
          <w:color w:val="000000"/>
        </w:rPr>
        <w:t xml:space="preserve"> N </w:t>
      </w:r>
      <w:r>
        <w:rPr>
          <w:rFonts w:ascii="GHEA Grapalat" w:eastAsia="GHEA Grapalat" w:hAnsi="GHEA Grapalat" w:cs="GHEA Grapalat"/>
          <w:color w:val="000000"/>
        </w:rPr>
        <w:t>ՓԱԲ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ՄԱԾՁԲ</w:t>
      </w:r>
      <w:r>
        <w:rPr>
          <w:rFonts w:ascii="GHEA Grapalat" w:eastAsia="GHEA Grapalat" w:hAnsi="GHEA Grapalat" w:cs="GHEA Grapalat"/>
          <w:color w:val="000000"/>
        </w:rPr>
        <w:t xml:space="preserve">-18/31 </w:t>
      </w:r>
      <w:r>
        <w:rPr>
          <w:rFonts w:ascii="GHEA Grapalat" w:eastAsia="GHEA Grapalat" w:hAnsi="GHEA Grapalat" w:cs="GHEA Grapalat"/>
          <w:color w:val="000000"/>
        </w:rPr>
        <w:t>պայմանագրի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տեղեկատվությունը</w:t>
      </w:r>
      <w:r>
        <w:rPr>
          <w:rFonts w:ascii="GHEA Grapalat" w:eastAsia="GHEA Grapalat" w:hAnsi="GHEA Grapalat" w:cs="GHEA Grapalat"/>
          <w:color w:val="000000"/>
        </w:rPr>
        <w:t>`</w:t>
      </w:r>
    </w:p>
    <w:p w:rsidR="00DD754C" w:rsidRDefault="00DD75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tbl>
      <w:tblPr>
        <w:tblStyle w:val="a5"/>
        <w:tblW w:w="15848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8"/>
        <w:gridCol w:w="423"/>
        <w:gridCol w:w="22"/>
        <w:gridCol w:w="89"/>
        <w:gridCol w:w="824"/>
        <w:gridCol w:w="482"/>
        <w:gridCol w:w="422"/>
        <w:gridCol w:w="145"/>
        <w:gridCol w:w="707"/>
        <w:gridCol w:w="145"/>
        <w:gridCol w:w="47"/>
        <w:gridCol w:w="795"/>
        <w:gridCol w:w="8"/>
        <w:gridCol w:w="41"/>
        <w:gridCol w:w="222"/>
        <w:gridCol w:w="55"/>
        <w:gridCol w:w="399"/>
        <w:gridCol w:w="134"/>
        <w:gridCol w:w="42"/>
        <w:gridCol w:w="587"/>
        <w:gridCol w:w="362"/>
        <w:gridCol w:w="51"/>
        <w:gridCol w:w="234"/>
        <w:gridCol w:w="108"/>
        <w:gridCol w:w="177"/>
        <w:gridCol w:w="486"/>
        <w:gridCol w:w="339"/>
        <w:gridCol w:w="164"/>
        <w:gridCol w:w="143"/>
        <w:gridCol w:w="229"/>
        <w:gridCol w:w="231"/>
        <w:gridCol w:w="317"/>
        <w:gridCol w:w="356"/>
        <w:gridCol w:w="143"/>
        <w:gridCol w:w="141"/>
        <w:gridCol w:w="993"/>
        <w:gridCol w:w="709"/>
        <w:gridCol w:w="647"/>
        <w:gridCol w:w="102"/>
        <w:gridCol w:w="100"/>
        <w:gridCol w:w="554"/>
        <w:gridCol w:w="111"/>
        <w:gridCol w:w="612"/>
        <w:gridCol w:w="2099"/>
      </w:tblGrid>
      <w:tr w:rsidR="00DD754C">
        <w:trPr>
          <w:trHeight w:val="140"/>
        </w:trPr>
        <w:tc>
          <w:tcPr>
            <w:tcW w:w="851" w:type="dxa"/>
            <w:gridSpan w:val="2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997" w:type="dxa"/>
            <w:gridSpan w:val="43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առարկայի</w:t>
            </w:r>
          </w:p>
        </w:tc>
      </w:tr>
      <w:tr w:rsidR="00DD754C">
        <w:trPr>
          <w:trHeight w:val="100"/>
        </w:trPr>
        <w:tc>
          <w:tcPr>
            <w:tcW w:w="851" w:type="dxa"/>
            <w:gridSpan w:val="2"/>
            <w:vMerge w:val="restart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համարը</w:t>
            </w:r>
          </w:p>
        </w:tc>
        <w:tc>
          <w:tcPr>
            <w:tcW w:w="2407" w:type="dxa"/>
            <w:gridSpan w:val="7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միա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վորը</w:t>
            </w:r>
          </w:p>
        </w:tc>
        <w:tc>
          <w:tcPr>
            <w:tcW w:w="1701" w:type="dxa"/>
            <w:gridSpan w:val="8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քանակը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693" w:type="dxa"/>
            <w:gridSpan w:val="11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նախահաշվային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գինը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66" w:type="dxa"/>
            <w:gridSpan w:val="9"/>
            <w:vMerge w:val="restart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նկարագրությունը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բնութագիր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3578" w:type="dxa"/>
            <w:gridSpan w:val="6"/>
            <w:vMerge w:val="restart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նկարագրությունը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տեխնիկական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բնութագիր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DD754C">
        <w:trPr>
          <w:trHeight w:val="160"/>
        </w:trPr>
        <w:tc>
          <w:tcPr>
            <w:tcW w:w="851" w:type="dxa"/>
            <w:gridSpan w:val="2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gridSpan w:val="7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8"/>
              <w:jc w:val="center"/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1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/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3766" w:type="dxa"/>
            <w:gridSpan w:val="9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578" w:type="dxa"/>
            <w:gridSpan w:val="6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260"/>
        </w:trPr>
        <w:tc>
          <w:tcPr>
            <w:tcW w:w="851" w:type="dxa"/>
            <w:gridSpan w:val="2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gridSpan w:val="7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417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3766" w:type="dxa"/>
            <w:gridSpan w:val="9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578" w:type="dxa"/>
            <w:gridSpan w:val="6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0"/>
        </w:trPr>
        <w:tc>
          <w:tcPr>
            <w:tcW w:w="851" w:type="dxa"/>
            <w:gridSpan w:val="2"/>
            <w:vAlign w:val="center"/>
          </w:tcPr>
          <w:p w:rsidR="00DD754C" w:rsidRDefault="00DD754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gridSpan w:val="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Տպագրական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և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առաքման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ծառայություններ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մասնավորապես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օրացույցերի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տպագրություն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, 2019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թ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օրացույց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բաշխված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12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ամիսների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թղթի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խտությունը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` 150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գր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Նյութերը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ներկայացվում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են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տպագրության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էլեկտրոնային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տարբերակով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2" w:type="dxa"/>
            <w:gridSpan w:val="2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60</w:t>
            </w:r>
          </w:p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60</w:t>
            </w:r>
          </w:p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114000</w:t>
            </w:r>
          </w:p>
        </w:tc>
        <w:tc>
          <w:tcPr>
            <w:tcW w:w="1417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114000</w:t>
            </w:r>
          </w:p>
        </w:tc>
        <w:tc>
          <w:tcPr>
            <w:tcW w:w="3766" w:type="dxa"/>
            <w:gridSpan w:val="9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Տպագրական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և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առաքման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ծառայություններ</w:t>
            </w:r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</w:rPr>
              <w:t>մասնավորապես</w:t>
            </w:r>
            <w:r>
              <w:rPr>
                <w:rFonts w:ascii="Tahoma" w:eastAsia="Tahoma" w:hAnsi="Tahoma" w:cs="Tahoma"/>
                <w:color w:val="000000"/>
              </w:rPr>
              <w:t xml:space="preserve">` </w:t>
            </w:r>
            <w:r>
              <w:rPr>
                <w:rFonts w:ascii="Tahoma" w:eastAsia="Tahoma" w:hAnsi="Tahoma" w:cs="Tahoma"/>
                <w:color w:val="000000"/>
              </w:rPr>
              <w:t>օրացույցերի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տպագրություն</w:t>
            </w:r>
            <w:r>
              <w:rPr>
                <w:rFonts w:ascii="Tahoma" w:eastAsia="Tahoma" w:hAnsi="Tahoma" w:cs="Tahoma"/>
                <w:color w:val="000000"/>
              </w:rPr>
              <w:t>, 2019</w:t>
            </w:r>
            <w:r>
              <w:rPr>
                <w:rFonts w:ascii="Tahoma" w:eastAsia="Tahoma" w:hAnsi="Tahoma" w:cs="Tahoma"/>
                <w:color w:val="000000"/>
              </w:rPr>
              <w:t>թ</w:t>
            </w:r>
            <w:r>
              <w:rPr>
                <w:rFonts w:ascii="Tahoma" w:eastAsia="Tahoma" w:hAnsi="Tahoma" w:cs="Tahoma"/>
                <w:color w:val="000000"/>
              </w:rPr>
              <w:t xml:space="preserve">. </w:t>
            </w:r>
            <w:r>
              <w:rPr>
                <w:rFonts w:ascii="Tahoma" w:eastAsia="Tahoma" w:hAnsi="Tahoma" w:cs="Tahoma"/>
                <w:color w:val="000000"/>
              </w:rPr>
              <w:t>օրացույց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բաշխված</w:t>
            </w:r>
            <w:r>
              <w:rPr>
                <w:rFonts w:ascii="Tahoma" w:eastAsia="Tahoma" w:hAnsi="Tahoma" w:cs="Tahoma"/>
                <w:color w:val="000000"/>
              </w:rPr>
              <w:t xml:space="preserve"> 12 </w:t>
            </w:r>
            <w:r>
              <w:rPr>
                <w:rFonts w:ascii="Tahoma" w:eastAsia="Tahoma" w:hAnsi="Tahoma" w:cs="Tahoma"/>
                <w:color w:val="000000"/>
              </w:rPr>
              <w:t>ամիսների</w:t>
            </w:r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</w:rPr>
              <w:t>թղթի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խտությունը</w:t>
            </w:r>
            <w:r>
              <w:rPr>
                <w:rFonts w:ascii="Tahoma" w:eastAsia="Tahoma" w:hAnsi="Tahoma" w:cs="Tahoma"/>
                <w:color w:val="000000"/>
              </w:rPr>
              <w:t xml:space="preserve">` 150 </w:t>
            </w:r>
            <w:r>
              <w:rPr>
                <w:rFonts w:ascii="Tahoma" w:eastAsia="Tahoma" w:hAnsi="Tahoma" w:cs="Tahoma"/>
                <w:color w:val="000000"/>
              </w:rPr>
              <w:t>գր</w:t>
            </w:r>
            <w:r>
              <w:rPr>
                <w:rFonts w:ascii="Tahoma" w:eastAsia="Tahoma" w:hAnsi="Tahoma" w:cs="Tahoma"/>
                <w:color w:val="000000"/>
              </w:rPr>
              <w:t xml:space="preserve">: </w:t>
            </w:r>
            <w:r>
              <w:rPr>
                <w:rFonts w:ascii="Tahoma" w:eastAsia="Tahoma" w:hAnsi="Tahoma" w:cs="Tahoma"/>
                <w:color w:val="000000"/>
              </w:rPr>
              <w:t>Նյութերը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ներկայացվում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են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տպագրության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էլեկտրոնային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տարբերակով</w:t>
            </w:r>
            <w:r>
              <w:rPr>
                <w:rFonts w:ascii="Tahoma" w:eastAsia="Tahoma" w:hAnsi="Tahoma" w:cs="Tahoma"/>
                <w:color w:val="000000"/>
              </w:rPr>
              <w:t>:</w:t>
            </w:r>
          </w:p>
        </w:tc>
        <w:tc>
          <w:tcPr>
            <w:tcW w:w="3578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</w:p>
        </w:tc>
      </w:tr>
      <w:tr w:rsidR="00DD754C">
        <w:trPr>
          <w:trHeight w:val="40"/>
        </w:trPr>
        <w:tc>
          <w:tcPr>
            <w:tcW w:w="851" w:type="dxa"/>
            <w:gridSpan w:val="2"/>
            <w:vAlign w:val="center"/>
          </w:tcPr>
          <w:p w:rsidR="00DD754C" w:rsidRDefault="00DD754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7" w:type="dxa"/>
            <w:gridSpan w:val="7"/>
            <w:tcBorders>
              <w:bottom w:val="single" w:sz="8" w:space="0" w:color="000000"/>
            </w:tcBorders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</w:p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Տպագրական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և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առաքման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ծառայություններ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մասնավորապես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` 2019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թ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Ամանորյա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շնորհավորանքների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բացիկներ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40000</w:t>
            </w:r>
          </w:p>
        </w:tc>
        <w:tc>
          <w:tcPr>
            <w:tcW w:w="1417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40000</w:t>
            </w:r>
          </w:p>
        </w:tc>
        <w:tc>
          <w:tcPr>
            <w:tcW w:w="3766" w:type="dxa"/>
            <w:gridSpan w:val="9"/>
            <w:tcBorders>
              <w:bottom w:val="single" w:sz="8" w:space="0" w:color="000000"/>
            </w:tcBorders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</w:p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Տպագրական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և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առաքման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ծառայություններ</w:t>
            </w:r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r>
              <w:rPr>
                <w:rFonts w:ascii="Tahoma" w:eastAsia="Tahoma" w:hAnsi="Tahoma" w:cs="Tahoma"/>
                <w:color w:val="000000"/>
              </w:rPr>
              <w:t>մասնավորապես</w:t>
            </w:r>
            <w:r>
              <w:rPr>
                <w:rFonts w:ascii="Tahoma" w:eastAsia="Tahoma" w:hAnsi="Tahoma" w:cs="Tahoma"/>
                <w:color w:val="000000"/>
              </w:rPr>
              <w:t>` 2019</w:t>
            </w:r>
            <w:r>
              <w:rPr>
                <w:rFonts w:ascii="Tahoma" w:eastAsia="Tahoma" w:hAnsi="Tahoma" w:cs="Tahoma"/>
                <w:color w:val="000000"/>
              </w:rPr>
              <w:t>թ</w:t>
            </w:r>
            <w:r>
              <w:rPr>
                <w:rFonts w:ascii="Tahoma" w:eastAsia="Tahoma" w:hAnsi="Tahoma" w:cs="Tahoma"/>
                <w:color w:val="000000"/>
              </w:rPr>
              <w:t xml:space="preserve">. </w:t>
            </w:r>
            <w:r>
              <w:rPr>
                <w:rFonts w:ascii="Tahoma" w:eastAsia="Tahoma" w:hAnsi="Tahoma" w:cs="Tahoma"/>
                <w:color w:val="000000"/>
              </w:rPr>
              <w:t>Ամանորյա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շնորհավորանքների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բացիկներ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3578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</w:p>
        </w:tc>
      </w:tr>
      <w:tr w:rsidR="00DD754C">
        <w:trPr>
          <w:trHeight w:val="16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</w:p>
        </w:tc>
      </w:tr>
      <w:tr w:rsidR="00DD754C">
        <w:trPr>
          <w:trHeight w:val="120"/>
        </w:trPr>
        <w:tc>
          <w:tcPr>
            <w:tcW w:w="5001" w:type="dxa"/>
            <w:gridSpan w:val="1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ընթացակարգի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հիմնավորումը</w:t>
            </w:r>
          </w:p>
        </w:tc>
        <w:tc>
          <w:tcPr>
            <w:tcW w:w="10847" w:type="dxa"/>
            <w:gridSpan w:val="30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«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Գնումների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մասին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ՀՀ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օրենքի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23-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րդ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ին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կետի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4-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րդ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ենթակետի</w:t>
            </w:r>
          </w:p>
        </w:tc>
      </w:tr>
      <w:tr w:rsidR="00DD754C">
        <w:trPr>
          <w:trHeight w:val="180"/>
        </w:trPr>
        <w:tc>
          <w:tcPr>
            <w:tcW w:w="15848" w:type="dxa"/>
            <w:gridSpan w:val="45"/>
            <w:tcBorders>
              <w:bottom w:val="single" w:sz="8" w:space="0" w:color="000000"/>
            </w:tcBorders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c>
          <w:tcPr>
            <w:tcW w:w="15848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ֆինանսավորման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աղբյուրը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ըստ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բյուջետային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ծախսերի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գործառական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դասակարգման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4"/>
            </w:r>
          </w:p>
        </w:tc>
      </w:tr>
      <w:tr w:rsidR="00DD754C">
        <w:tc>
          <w:tcPr>
            <w:tcW w:w="1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21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19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20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Բյուջե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27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Այլ</w:t>
            </w:r>
          </w:p>
        </w:tc>
      </w:tr>
      <w:tr w:rsidR="00DD754C">
        <w:trPr>
          <w:trHeight w:val="60"/>
        </w:trPr>
        <w:tc>
          <w:tcPr>
            <w:tcW w:w="1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1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9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8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7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60"/>
        </w:trPr>
        <w:tc>
          <w:tcPr>
            <w:tcW w:w="1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1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9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0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8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7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180"/>
        </w:trPr>
        <w:tc>
          <w:tcPr>
            <w:tcW w:w="15848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140"/>
        </w:trPr>
        <w:tc>
          <w:tcPr>
            <w:tcW w:w="7858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ուղարկելու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հրապարակելու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7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05.12.2018</w:t>
            </w:r>
          </w:p>
        </w:tc>
      </w:tr>
      <w:tr w:rsidR="00DD754C">
        <w:trPr>
          <w:trHeight w:val="160"/>
        </w:trPr>
        <w:tc>
          <w:tcPr>
            <w:tcW w:w="6853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  <w:u w:val="single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Հրավերում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կատարված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փոփոխությունների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1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80"/>
        </w:trPr>
        <w:tc>
          <w:tcPr>
            <w:tcW w:w="6853" w:type="dxa"/>
            <w:gridSpan w:val="2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99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0"/>
        </w:trPr>
        <w:tc>
          <w:tcPr>
            <w:tcW w:w="6853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պարզաբանումների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1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0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Հարցարդման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ստացման</w:t>
            </w:r>
          </w:p>
        </w:tc>
        <w:tc>
          <w:tcPr>
            <w:tcW w:w="59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Պարզաբանման</w:t>
            </w:r>
          </w:p>
        </w:tc>
      </w:tr>
      <w:tr w:rsidR="00DD754C">
        <w:trPr>
          <w:trHeight w:val="40"/>
        </w:trPr>
        <w:tc>
          <w:tcPr>
            <w:tcW w:w="6853" w:type="dxa"/>
            <w:gridSpan w:val="2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0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59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140"/>
        </w:trPr>
        <w:tc>
          <w:tcPr>
            <w:tcW w:w="6853" w:type="dxa"/>
            <w:gridSpan w:val="2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0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592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00"/>
        </w:trPr>
        <w:tc>
          <w:tcPr>
            <w:tcW w:w="1385" w:type="dxa"/>
            <w:gridSpan w:val="5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/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</w:t>
            </w:r>
          </w:p>
        </w:tc>
        <w:tc>
          <w:tcPr>
            <w:tcW w:w="2772" w:type="dxa"/>
            <w:gridSpan w:val="7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անվանումները</w:t>
            </w:r>
          </w:p>
        </w:tc>
        <w:tc>
          <w:tcPr>
            <w:tcW w:w="11691" w:type="dxa"/>
            <w:gridSpan w:val="33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Յուրաքանչյուր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հայտով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գինը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DD754C">
        <w:trPr>
          <w:trHeight w:val="200"/>
        </w:trPr>
        <w:tc>
          <w:tcPr>
            <w:tcW w:w="1385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772" w:type="dxa"/>
            <w:gridSpan w:val="7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1691" w:type="dxa"/>
            <w:gridSpan w:val="33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DD754C">
        <w:trPr>
          <w:trHeight w:val="120"/>
        </w:trPr>
        <w:tc>
          <w:tcPr>
            <w:tcW w:w="1385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772" w:type="dxa"/>
            <w:gridSpan w:val="7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215" w:type="dxa"/>
            <w:gridSpan w:val="1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Գինն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549" w:type="dxa"/>
            <w:gridSpan w:val="10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5927" w:type="dxa"/>
            <w:gridSpan w:val="9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Ընդհանուր</w:t>
            </w:r>
          </w:p>
        </w:tc>
      </w:tr>
      <w:tr w:rsidR="00DD754C">
        <w:trPr>
          <w:trHeight w:val="240"/>
        </w:trPr>
        <w:tc>
          <w:tcPr>
            <w:tcW w:w="1385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772" w:type="dxa"/>
            <w:gridSpan w:val="7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519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188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3105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2822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2"/>
                <w:szCs w:val="12"/>
              </w:rPr>
              <w:t>ընդհանուր</w:t>
            </w:r>
          </w:p>
        </w:tc>
      </w:tr>
      <w:tr w:rsidR="00DD754C">
        <w:trPr>
          <w:trHeight w:val="80"/>
        </w:trPr>
        <w:tc>
          <w:tcPr>
            <w:tcW w:w="1385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Չափաբաժին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4463" w:type="dxa"/>
            <w:gridSpan w:val="40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365F91"/>
                <w:sz w:val="14"/>
                <w:szCs w:val="14"/>
              </w:rPr>
            </w:pPr>
          </w:p>
        </w:tc>
      </w:tr>
      <w:tr w:rsidR="00DD754C">
        <w:trPr>
          <w:trHeight w:val="80"/>
        </w:trPr>
        <w:tc>
          <w:tcPr>
            <w:tcW w:w="1385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772" w:type="dxa"/>
            <w:gridSpan w:val="7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Ստուդիո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Էյ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Վի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96" w:type="dxa"/>
            <w:gridSpan w:val="8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114000</w:t>
            </w:r>
          </w:p>
        </w:tc>
        <w:tc>
          <w:tcPr>
            <w:tcW w:w="1519" w:type="dxa"/>
            <w:gridSpan w:val="6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114000</w:t>
            </w:r>
          </w:p>
        </w:tc>
        <w:tc>
          <w:tcPr>
            <w:tcW w:w="1361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8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5" w:type="dxa"/>
            <w:gridSpan w:val="6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114000</w:t>
            </w:r>
          </w:p>
        </w:tc>
        <w:tc>
          <w:tcPr>
            <w:tcW w:w="2822" w:type="dxa"/>
            <w:gridSpan w:val="3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114000</w:t>
            </w:r>
          </w:p>
        </w:tc>
      </w:tr>
      <w:tr w:rsidR="00DD754C">
        <w:trPr>
          <w:trHeight w:val="40"/>
        </w:trPr>
        <w:tc>
          <w:tcPr>
            <w:tcW w:w="1385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Չափաբաժին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2772" w:type="dxa"/>
            <w:gridSpan w:val="7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gridSpan w:val="8"/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gridSpan w:val="6"/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gridSpan w:val="5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gridSpan w:val="5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2822" w:type="dxa"/>
            <w:gridSpan w:val="3"/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</w:p>
        </w:tc>
      </w:tr>
      <w:tr w:rsidR="00DD754C">
        <w:tc>
          <w:tcPr>
            <w:tcW w:w="1385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772" w:type="dxa"/>
            <w:gridSpan w:val="7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Ստուդիո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Էյ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»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96" w:type="dxa"/>
            <w:gridSpan w:val="8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519" w:type="dxa"/>
            <w:gridSpan w:val="6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361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8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105" w:type="dxa"/>
            <w:gridSpan w:val="6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2822" w:type="dxa"/>
            <w:gridSpan w:val="3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40000</w:t>
            </w:r>
          </w:p>
        </w:tc>
      </w:tr>
      <w:tr w:rsidR="00DD754C">
        <w:trPr>
          <w:trHeight w:val="280"/>
        </w:trPr>
        <w:tc>
          <w:tcPr>
            <w:tcW w:w="3113" w:type="dxa"/>
            <w:gridSpan w:val="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Այլ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տեղեկություններ</w:t>
            </w:r>
          </w:p>
        </w:tc>
        <w:tc>
          <w:tcPr>
            <w:tcW w:w="12735" w:type="dxa"/>
            <w:gridSpan w:val="3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both"/>
              <w:rPr>
                <w:rFonts w:ascii="Arial Unicode" w:eastAsia="Arial Unicode" w:hAnsi="Arial Unicode" w:cs="Arial Unicode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Ծանոթություն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Եթե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հրավիրվել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են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բանակցություններ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գների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նվազեցման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նպատակով։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</w:p>
        </w:tc>
      </w:tr>
      <w:tr w:rsidR="00DD754C">
        <w:trPr>
          <w:trHeight w:val="28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c>
          <w:tcPr>
            <w:tcW w:w="15848" w:type="dxa"/>
            <w:gridSpan w:val="4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Տվյալներ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մերժված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հայտերի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մասին</w:t>
            </w:r>
          </w:p>
        </w:tc>
      </w:tr>
      <w:tr w:rsidR="00DD754C">
        <w:tc>
          <w:tcPr>
            <w:tcW w:w="813" w:type="dxa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համարը</w:t>
            </w:r>
          </w:p>
        </w:tc>
        <w:tc>
          <w:tcPr>
            <w:tcW w:w="1396" w:type="dxa"/>
            <w:gridSpan w:val="5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3639" w:type="dxa"/>
            <w:gridSpan w:val="39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Գնահատման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արդյունքները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բավարար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անբավարար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DD754C">
        <w:tc>
          <w:tcPr>
            <w:tcW w:w="813" w:type="dxa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756" w:type="dxa"/>
            <w:gridSpan w:val="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Հրավերով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փաստաթղթերի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579" w:type="dxa"/>
            <w:gridSpan w:val="6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բնութագրերի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702" w:type="dxa"/>
            <w:gridSpan w:val="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համապատասխանություն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նախատեսված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փոր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ձառութ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Ֆինա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միջոցներ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Տեխնի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միջոց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ներ</w:t>
            </w:r>
          </w:p>
        </w:tc>
        <w:tc>
          <w:tcPr>
            <w:tcW w:w="1377" w:type="dxa"/>
            <w:gridSpan w:val="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Աշխա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տանքա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ռեսուրս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ներ</w:t>
            </w:r>
          </w:p>
        </w:tc>
        <w:tc>
          <w:tcPr>
            <w:tcW w:w="2099" w:type="dxa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Գնային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առաջարկ</w:t>
            </w:r>
          </w:p>
        </w:tc>
      </w:tr>
      <w:tr w:rsidR="00DD754C">
        <w:tc>
          <w:tcPr>
            <w:tcW w:w="813" w:type="dxa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58" w:type="dxa"/>
            <w:gridSpan w:val="3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0"/>
        </w:trPr>
        <w:tc>
          <w:tcPr>
            <w:tcW w:w="813" w:type="dxa"/>
            <w:tcBorders>
              <w:bottom w:val="single" w:sz="8" w:space="0" w:color="000000"/>
            </w:tcBorders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5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756" w:type="dxa"/>
            <w:gridSpan w:val="4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58" w:type="dxa"/>
            <w:gridSpan w:val="3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0"/>
        </w:trPr>
        <w:tc>
          <w:tcPr>
            <w:tcW w:w="813" w:type="dxa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756" w:type="dxa"/>
            <w:gridSpan w:val="4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58" w:type="dxa"/>
            <w:gridSpan w:val="3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099" w:type="dxa"/>
            <w:tcBorders>
              <w:bottom w:val="single" w:sz="8" w:space="0" w:color="000000"/>
            </w:tcBorders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340"/>
        </w:trPr>
        <w:tc>
          <w:tcPr>
            <w:tcW w:w="3113" w:type="dxa"/>
            <w:gridSpan w:val="8"/>
            <w:vMerge w:val="restart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lastRenderedPageBreak/>
              <w:t>Այլ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տեղեկություններ</w:t>
            </w:r>
          </w:p>
        </w:tc>
        <w:tc>
          <w:tcPr>
            <w:tcW w:w="12735" w:type="dxa"/>
            <w:gridSpan w:val="3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50"/>
              </w:tabs>
              <w:spacing w:line="276" w:lineRule="auto"/>
              <w:ind w:firstLine="567"/>
              <w:jc w:val="both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Ծանոթություն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Հայտերի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մերժման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այլ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հիմքեր։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</w:p>
        </w:tc>
      </w:tr>
      <w:tr w:rsidR="00DD754C">
        <w:trPr>
          <w:trHeight w:val="340"/>
        </w:trPr>
        <w:tc>
          <w:tcPr>
            <w:tcW w:w="3113" w:type="dxa"/>
            <w:gridSpan w:val="8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2735" w:type="dxa"/>
            <w:gridSpan w:val="37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280"/>
        </w:trPr>
        <w:tc>
          <w:tcPr>
            <w:tcW w:w="15848" w:type="dxa"/>
            <w:gridSpan w:val="45"/>
            <w:tcBorders>
              <w:bottom w:val="single" w:sz="8" w:space="0" w:color="000000"/>
            </w:tcBorders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340"/>
        </w:trPr>
        <w:tc>
          <w:tcPr>
            <w:tcW w:w="5677" w:type="dxa"/>
            <w:gridSpan w:val="1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որոշման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10171" w:type="dxa"/>
            <w:gridSpan w:val="2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11.12.2018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թ</w:t>
            </w:r>
          </w:p>
        </w:tc>
      </w:tr>
      <w:tr w:rsidR="00DD754C">
        <w:trPr>
          <w:trHeight w:val="80"/>
        </w:trPr>
        <w:tc>
          <w:tcPr>
            <w:tcW w:w="5677" w:type="dxa"/>
            <w:gridSpan w:val="18"/>
            <w:vMerge w:val="restart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ժամկետ</w:t>
            </w:r>
          </w:p>
        </w:tc>
        <w:tc>
          <w:tcPr>
            <w:tcW w:w="3287" w:type="dxa"/>
            <w:gridSpan w:val="1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        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ժամկետի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սկիզբ</w:t>
            </w:r>
          </w:p>
        </w:tc>
        <w:tc>
          <w:tcPr>
            <w:tcW w:w="6884" w:type="dxa"/>
            <w:gridSpan w:val="1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       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ժամկետի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ավարտ</w:t>
            </w:r>
          </w:p>
        </w:tc>
      </w:tr>
      <w:tr w:rsidR="00DD754C">
        <w:trPr>
          <w:trHeight w:val="80"/>
        </w:trPr>
        <w:tc>
          <w:tcPr>
            <w:tcW w:w="5677" w:type="dxa"/>
            <w:gridSpan w:val="18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287" w:type="dxa"/>
            <w:gridSpan w:val="14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6884" w:type="dxa"/>
            <w:gridSpan w:val="13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340"/>
        </w:trPr>
        <w:tc>
          <w:tcPr>
            <w:tcW w:w="5677" w:type="dxa"/>
            <w:gridSpan w:val="18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մասնակցին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պայմանագիր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կնքելու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առաջարկի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ծանուցման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0171" w:type="dxa"/>
            <w:gridSpan w:val="27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340"/>
        </w:trPr>
        <w:tc>
          <w:tcPr>
            <w:tcW w:w="5677" w:type="dxa"/>
            <w:gridSpan w:val="1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կողմից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ստորագրված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պայմանագիրը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պատվիրատուի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մոտ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մուտքագրվելու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10171" w:type="dxa"/>
            <w:gridSpan w:val="27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340"/>
        </w:trPr>
        <w:tc>
          <w:tcPr>
            <w:tcW w:w="5677" w:type="dxa"/>
            <w:gridSpan w:val="1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Պատվիրատուի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կողմից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ստորագրման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10171" w:type="dxa"/>
            <w:gridSpan w:val="2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11.12.2018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թ</w:t>
            </w:r>
          </w:p>
        </w:tc>
      </w:tr>
      <w:tr w:rsidR="00DD754C">
        <w:trPr>
          <w:trHeight w:val="28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c>
          <w:tcPr>
            <w:tcW w:w="1274" w:type="dxa"/>
            <w:gridSpan w:val="3"/>
            <w:vMerge w:val="restart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մասնակիցը</w:t>
            </w:r>
          </w:p>
        </w:tc>
        <w:tc>
          <w:tcPr>
            <w:tcW w:w="13157" w:type="dxa"/>
            <w:gridSpan w:val="38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Պայմանագրի</w:t>
            </w:r>
          </w:p>
        </w:tc>
      </w:tr>
      <w:tr w:rsidR="00DD754C">
        <w:trPr>
          <w:trHeight w:val="220"/>
        </w:trPr>
        <w:tc>
          <w:tcPr>
            <w:tcW w:w="1274" w:type="dxa"/>
            <w:gridSpan w:val="3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261" w:type="dxa"/>
            <w:gridSpan w:val="6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Պայմանագրի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համարը</w:t>
            </w:r>
          </w:p>
        </w:tc>
        <w:tc>
          <w:tcPr>
            <w:tcW w:w="1488" w:type="dxa"/>
            <w:gridSpan w:val="8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Կնքման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ամսաթիվը</w:t>
            </w:r>
          </w:p>
        </w:tc>
        <w:tc>
          <w:tcPr>
            <w:tcW w:w="1921" w:type="dxa"/>
            <w:gridSpan w:val="8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Կատարման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վերջնա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ժամկետը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Կանխա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վճարի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չափը</w:t>
            </w:r>
          </w:p>
        </w:tc>
        <w:tc>
          <w:tcPr>
            <w:tcW w:w="6211" w:type="dxa"/>
            <w:gridSpan w:val="11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Գինը</w:t>
            </w:r>
          </w:p>
        </w:tc>
      </w:tr>
      <w:tr w:rsidR="00DD754C">
        <w:trPr>
          <w:trHeight w:val="220"/>
        </w:trPr>
        <w:tc>
          <w:tcPr>
            <w:tcW w:w="1274" w:type="dxa"/>
            <w:gridSpan w:val="3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261" w:type="dxa"/>
            <w:gridSpan w:val="6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gridSpan w:val="8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6211" w:type="dxa"/>
            <w:gridSpan w:val="11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դրամ</w:t>
            </w:r>
          </w:p>
        </w:tc>
      </w:tr>
      <w:tr w:rsidR="00DD754C">
        <w:trPr>
          <w:trHeight w:val="260"/>
        </w:trPr>
        <w:tc>
          <w:tcPr>
            <w:tcW w:w="1274" w:type="dxa"/>
            <w:gridSpan w:val="3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261" w:type="dxa"/>
            <w:gridSpan w:val="6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921" w:type="dxa"/>
            <w:gridSpan w:val="8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376" w:type="dxa"/>
            <w:gridSpan w:val="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Ընդհանուր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DD754C">
        <w:trPr>
          <w:trHeight w:val="100"/>
        </w:trPr>
        <w:tc>
          <w:tcPr>
            <w:tcW w:w="1274" w:type="dxa"/>
            <w:gridSpan w:val="3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1-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2-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րդ</w:t>
            </w:r>
          </w:p>
        </w:tc>
        <w:tc>
          <w:tcPr>
            <w:tcW w:w="1417" w:type="dxa"/>
            <w:gridSpan w:val="4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Ստուդիո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Էյ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Վի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261" w:type="dxa"/>
            <w:gridSpan w:val="6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  <w:sz w:val="14"/>
                <w:szCs w:val="14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ՓԱԲ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-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ՄԱ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Ծ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ՁԲ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-18/</w:t>
            </w:r>
            <w:r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88" w:type="dxa"/>
            <w:gridSpan w:val="8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11.12.2018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թ</w:t>
            </w:r>
          </w:p>
        </w:tc>
        <w:tc>
          <w:tcPr>
            <w:tcW w:w="1921" w:type="dxa"/>
            <w:gridSpan w:val="8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Պայմանագիրն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ուժի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մեջ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մտնելու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օրվանից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հաշված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մինչև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2018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թվականի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դեկտեմբերի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15-</w:t>
            </w:r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ը</w:t>
            </w:r>
          </w:p>
        </w:tc>
        <w:tc>
          <w:tcPr>
            <w:tcW w:w="1276" w:type="dxa"/>
            <w:gridSpan w:val="5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35" w:type="dxa"/>
            <w:gridSpan w:val="7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154000</w:t>
            </w:r>
          </w:p>
        </w:tc>
        <w:tc>
          <w:tcPr>
            <w:tcW w:w="3376" w:type="dxa"/>
            <w:gridSpan w:val="4"/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zCs w:val="16"/>
              </w:rPr>
              <w:t>154000</w:t>
            </w:r>
          </w:p>
        </w:tc>
      </w:tr>
      <w:tr w:rsidR="00DD754C">
        <w:trPr>
          <w:trHeight w:val="140"/>
        </w:trPr>
        <w:tc>
          <w:tcPr>
            <w:tcW w:w="15848" w:type="dxa"/>
            <w:gridSpan w:val="45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անվանումը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հասցեն</w:t>
            </w:r>
          </w:p>
        </w:tc>
      </w:tr>
      <w:tr w:rsidR="00DD754C">
        <w:trPr>
          <w:trHeight w:val="120"/>
        </w:trPr>
        <w:tc>
          <w:tcPr>
            <w:tcW w:w="1274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մասնակիցը</w:t>
            </w:r>
          </w:p>
        </w:tc>
        <w:tc>
          <w:tcPr>
            <w:tcW w:w="3162" w:type="dxa"/>
            <w:gridSpan w:val="1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Հասցե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հեռ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2651" w:type="dxa"/>
            <w:gridSpan w:val="10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Էլ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.-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փոստ</w:t>
            </w:r>
          </w:p>
        </w:tc>
        <w:tc>
          <w:tcPr>
            <w:tcW w:w="3119" w:type="dxa"/>
            <w:gridSpan w:val="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Բանկային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հաշիվը</w:t>
            </w:r>
          </w:p>
        </w:tc>
        <w:tc>
          <w:tcPr>
            <w:tcW w:w="4225" w:type="dxa"/>
            <w:gridSpan w:val="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ՀՎՀՀ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  <w:vertAlign w:val="superscript"/>
              </w:rPr>
              <w:footnoteReference w:id="11"/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Անձնագրի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սերիան</w:t>
            </w:r>
          </w:p>
        </w:tc>
      </w:tr>
      <w:tr w:rsidR="00DD754C">
        <w:trPr>
          <w:trHeight w:val="140"/>
        </w:trPr>
        <w:tc>
          <w:tcPr>
            <w:tcW w:w="1274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1-2-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րդ</w:t>
            </w:r>
          </w:p>
        </w:tc>
        <w:tc>
          <w:tcPr>
            <w:tcW w:w="1417" w:type="dxa"/>
            <w:gridSpan w:val="4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Ստուդիո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Էյ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Վի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3162" w:type="dxa"/>
            <w:gridSpan w:val="1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«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Ստուդիո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Էյ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Վի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ՍՊԸ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</w:t>
            </w:r>
          </w:p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ք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Երևան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Ֆրունզեի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փ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. 8/8</w:t>
            </w:r>
          </w:p>
        </w:tc>
        <w:tc>
          <w:tcPr>
            <w:tcW w:w="2651" w:type="dxa"/>
            <w:gridSpan w:val="10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Merriweather" w:eastAsia="Merriweather" w:hAnsi="Merriweather" w:cs="Merriweather"/>
                <w:color w:val="000000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>info@studioav.am</w:t>
            </w:r>
          </w:p>
        </w:tc>
        <w:tc>
          <w:tcPr>
            <w:tcW w:w="3119" w:type="dxa"/>
            <w:gridSpan w:val="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Հ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/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Հ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color w:val="000000"/>
                <w:sz w:val="18"/>
                <w:szCs w:val="18"/>
              </w:rPr>
              <w:t>2052122133621001</w:t>
            </w:r>
          </w:p>
        </w:tc>
        <w:tc>
          <w:tcPr>
            <w:tcW w:w="4225" w:type="dxa"/>
            <w:gridSpan w:val="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</w:pP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>ՀՎՀՀ</w:t>
            </w:r>
            <w:r>
              <w:rPr>
                <w:rFonts w:ascii="Arial Unicode" w:eastAsia="Arial Unicode" w:hAnsi="Arial Unicode" w:cs="Arial Unicode"/>
                <w:color w:val="000000"/>
                <w:sz w:val="16"/>
                <w:szCs w:val="16"/>
              </w:rPr>
              <w:t xml:space="preserve"> 02270271</w:t>
            </w:r>
          </w:p>
        </w:tc>
      </w:tr>
      <w:tr w:rsidR="00DD754C">
        <w:trPr>
          <w:trHeight w:val="40"/>
        </w:trPr>
        <w:tc>
          <w:tcPr>
            <w:tcW w:w="1274" w:type="dxa"/>
            <w:gridSpan w:val="3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4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162" w:type="dxa"/>
            <w:gridSpan w:val="13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3119" w:type="dxa"/>
            <w:gridSpan w:val="8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  <w:tc>
          <w:tcPr>
            <w:tcW w:w="4225" w:type="dxa"/>
            <w:gridSpan w:val="7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6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200"/>
        </w:trPr>
        <w:tc>
          <w:tcPr>
            <w:tcW w:w="32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Այլ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տեղեկություններ</w:t>
            </w:r>
          </w:p>
        </w:tc>
        <w:tc>
          <w:tcPr>
            <w:tcW w:w="12590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Ծանոթություն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Որևէ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չափաբաժնի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չկայացման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պատվիրատուն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պարտավոր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լրացնել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չկայացման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վերաբերյալ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>:</w:t>
            </w:r>
            <w:r>
              <w:rPr>
                <w:rFonts w:ascii="Arial Unicode" w:eastAsia="Arial Unicode" w:hAnsi="Arial Unicode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  <w:tr w:rsidR="00DD754C">
        <w:trPr>
          <w:trHeight w:val="10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60"/>
        </w:trPr>
        <w:tc>
          <w:tcPr>
            <w:tcW w:w="3258" w:type="dxa"/>
            <w:gridSpan w:val="9"/>
            <w:tcBorders>
              <w:bottom w:val="single" w:sz="8" w:space="0" w:color="000000"/>
            </w:tcBorders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ներգրավման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նպատակով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&lt;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Գնումների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&gt;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օրենքի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համաձայն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իրականացված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հրապարակումների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մասին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տեղեկությունները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0" w:type="dxa"/>
            <w:gridSpan w:val="36"/>
            <w:tcBorders>
              <w:bottom w:val="single" w:sz="8" w:space="0" w:color="000000"/>
            </w:tcBorders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Ծանուցում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էլեկտրոնային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փոստի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միջոցով</w:t>
            </w:r>
          </w:p>
        </w:tc>
      </w:tr>
      <w:tr w:rsidR="00DD754C">
        <w:trPr>
          <w:trHeight w:val="26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20"/>
        </w:trPr>
        <w:tc>
          <w:tcPr>
            <w:tcW w:w="3258" w:type="dxa"/>
            <w:gridSpan w:val="9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նկարագիրը</w:t>
            </w:r>
            <w:r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0" w:type="dxa"/>
            <w:gridSpan w:val="36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60"/>
        </w:trPr>
        <w:tc>
          <w:tcPr>
            <w:tcW w:w="15848" w:type="dxa"/>
            <w:gridSpan w:val="45"/>
            <w:tcBorders>
              <w:bottom w:val="single" w:sz="8" w:space="0" w:color="000000"/>
            </w:tcBorders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420"/>
        </w:trPr>
        <w:tc>
          <w:tcPr>
            <w:tcW w:w="3258" w:type="dxa"/>
            <w:gridSpan w:val="9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որոշումները</w:t>
            </w:r>
          </w:p>
        </w:tc>
        <w:tc>
          <w:tcPr>
            <w:tcW w:w="12590" w:type="dxa"/>
            <w:gridSpan w:val="36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6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60"/>
        </w:trPr>
        <w:tc>
          <w:tcPr>
            <w:tcW w:w="3258" w:type="dxa"/>
            <w:gridSpan w:val="9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Այլ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անհրաժեշտ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տեղեկություններ</w:t>
            </w:r>
          </w:p>
        </w:tc>
        <w:tc>
          <w:tcPr>
            <w:tcW w:w="12590" w:type="dxa"/>
            <w:gridSpan w:val="36"/>
            <w:tcBorders>
              <w:bottom w:val="single" w:sz="8" w:space="0" w:color="000000"/>
            </w:tcBorders>
            <w:vAlign w:val="center"/>
          </w:tcPr>
          <w:p w:rsidR="00DD754C" w:rsidRDefault="00DD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100"/>
        </w:trPr>
        <w:tc>
          <w:tcPr>
            <w:tcW w:w="15848" w:type="dxa"/>
            <w:gridSpan w:val="45"/>
            <w:shd w:val="clear" w:color="auto" w:fill="99CCFF"/>
            <w:vAlign w:val="center"/>
          </w:tcPr>
          <w:p w:rsidR="00DD754C" w:rsidRDefault="00DD7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</w:p>
        </w:tc>
      </w:tr>
      <w:tr w:rsidR="00DD754C">
        <w:trPr>
          <w:trHeight w:val="220"/>
        </w:trPr>
        <w:tc>
          <w:tcPr>
            <w:tcW w:w="15848" w:type="dxa"/>
            <w:gridSpan w:val="45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Սույն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հայտարարության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հետ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կապված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լրացուցիչ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ստանալու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համար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կարող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եք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դիմել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գնումների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համակարգող</w:t>
            </w:r>
          </w:p>
        </w:tc>
      </w:tr>
      <w:tr w:rsidR="00DD754C">
        <w:trPr>
          <w:trHeight w:val="40"/>
        </w:trPr>
        <w:tc>
          <w:tcPr>
            <w:tcW w:w="3965" w:type="dxa"/>
            <w:gridSpan w:val="10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Անուն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Ազգանուն</w:t>
            </w:r>
          </w:p>
        </w:tc>
        <w:tc>
          <w:tcPr>
            <w:tcW w:w="4232" w:type="dxa"/>
            <w:gridSpan w:val="18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7651" w:type="dxa"/>
            <w:gridSpan w:val="17"/>
            <w:tcBorders>
              <w:bottom w:val="single" w:sz="8" w:space="0" w:color="000000"/>
            </w:tcBorders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Էլ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փոստի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հասցեն</w:t>
            </w:r>
          </w:p>
        </w:tc>
      </w:tr>
      <w:tr w:rsidR="00DD754C">
        <w:trPr>
          <w:trHeight w:val="40"/>
        </w:trPr>
        <w:tc>
          <w:tcPr>
            <w:tcW w:w="3965" w:type="dxa"/>
            <w:gridSpan w:val="10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Մկրտչյան</w:t>
            </w:r>
          </w:p>
        </w:tc>
        <w:tc>
          <w:tcPr>
            <w:tcW w:w="4232" w:type="dxa"/>
            <w:gridSpan w:val="18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094-28-93-25</w:t>
            </w:r>
          </w:p>
        </w:tc>
        <w:tc>
          <w:tcPr>
            <w:tcW w:w="7651" w:type="dxa"/>
            <w:gridSpan w:val="17"/>
            <w:vAlign w:val="center"/>
          </w:tcPr>
          <w:p w:rsidR="00DD754C" w:rsidRDefault="00FE5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8"/>
              </w:tabs>
              <w:rPr>
                <w:rFonts w:ascii="GHEA Grapalat" w:eastAsia="GHEA Grapalat" w:hAnsi="GHEA Grapalat" w:cs="GHEA Grapalat"/>
                <w:color w:val="000000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szCs w:val="14"/>
              </w:rPr>
              <w:t>grancumarmeps@gmail.com</w:t>
            </w:r>
          </w:p>
        </w:tc>
      </w:tr>
    </w:tbl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Պատվիրատու՝</w:t>
      </w:r>
      <w:r>
        <w:rPr>
          <w:rFonts w:ascii="GHEA Grapalat" w:eastAsia="GHEA Grapalat" w:hAnsi="GHEA Grapalat" w:cs="GHEA Grapalat"/>
          <w:b/>
          <w:i/>
          <w:color w:val="000000"/>
          <w:u w:val="single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>ՀՀ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>ԳԱԱ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>Փորձաքննությունների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>ազգային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>բյուրո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18"/>
          <w:szCs w:val="18"/>
        </w:rPr>
        <w:t>ՊՈԱԿ</w:t>
      </w:r>
    </w:p>
    <w:sectPr w:rsidR="00DD754C">
      <w:footerReference w:type="even" r:id="rId8"/>
      <w:footerReference w:type="default" r:id="rId9"/>
      <w:pgSz w:w="16838" w:h="11906"/>
      <w:pgMar w:top="900" w:right="450" w:bottom="850" w:left="28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E3" w:rsidRDefault="00FE52E3">
      <w:r>
        <w:separator/>
      </w:r>
    </w:p>
  </w:endnote>
  <w:endnote w:type="continuationSeparator" w:id="0">
    <w:p w:rsidR="00FE52E3" w:rsidRDefault="00FE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HEA Grapalat">
    <w:panose1 w:val="02000506050000020003"/>
    <w:charset w:val="00"/>
    <w:family w:val="auto"/>
    <w:pitch w:val="default"/>
  </w:font>
  <w:font w:name="Merriweather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4C" w:rsidRDefault="00FE52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D754C" w:rsidRDefault="00DD75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4C" w:rsidRDefault="00DD75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  <w:p w:rsidR="00DD754C" w:rsidRDefault="00DD754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E3" w:rsidRDefault="00FE52E3">
      <w:r>
        <w:separator/>
      </w:r>
    </w:p>
  </w:footnote>
  <w:footnote w:type="continuationSeparator" w:id="0">
    <w:p w:rsidR="00FE52E3" w:rsidRDefault="00FE52E3">
      <w:r>
        <w:continuationSeparator/>
      </w:r>
    </w:p>
  </w:footnote>
  <w:footnote w:id="1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" w:hAnsi="Merriweather" w:cs="Merriweather"/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Լրացվում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է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կնքված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պայմանագրով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գնվելիք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ապրանքների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ծառայությունների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աշխատանքների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քանակը</w:t>
      </w:r>
    </w:p>
  </w:footnote>
  <w:footnote w:id="2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  <w:vertAlign w:val="superscript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  <w:vertAlign w:val="superscript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տվյալ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պայմանագրի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շրջանակներում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առկա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ֆինանսական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միջոցներով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գնվելիք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ապրանքների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ծառայությունների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աշխատանքների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քանակը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իսկ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պայմանագրով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նախատեսված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ապրանքների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ծառայությունների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աշխատանքների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քանակը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կողքի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`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3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  <w:vertAlign w:val="superscript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  <w:vertAlign w:val="superscript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թե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տվյալ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պայմանագրի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շրջանակներում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նախատեսված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ավելի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քիչ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միջոցներ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ապա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առկա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ֆինանսական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միջոցներով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նախատեսված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չափը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իսկ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կողքի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`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4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2"/>
          <w:szCs w:val="12"/>
        </w:rPr>
      </w:pPr>
      <w:r>
        <w:rPr>
          <w:vertAlign w:val="superscript"/>
        </w:rPr>
        <w:footnoteRef/>
      </w:r>
    </w:p>
    <w:p w:rsidR="00DD754C" w:rsidRDefault="00DD754C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  <w:sz w:val="12"/>
          <w:szCs w:val="12"/>
        </w:rPr>
      </w:pPr>
    </w:p>
    <w:p w:rsidR="00DD754C" w:rsidRDefault="00DD754C">
      <w:pPr>
        <w:pBdr>
          <w:top w:val="nil"/>
          <w:left w:val="nil"/>
          <w:bottom w:val="nil"/>
          <w:right w:val="nil"/>
          <w:between w:val="nil"/>
        </w:pBdr>
        <w:rPr>
          <w:rFonts w:ascii="Merriweather" w:eastAsia="Merriweather" w:hAnsi="Merriweather" w:cs="Merriweather"/>
          <w:color w:val="000000"/>
          <w:sz w:val="12"/>
          <w:szCs w:val="12"/>
        </w:rPr>
      </w:pPr>
    </w:p>
  </w:footnote>
  <w:footnote w:id="5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  <w:vertAlign w:val="superscript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  <w:vertAlign w:val="superscript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Նշվում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հրավերում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կատարված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բոլոր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փոփոխությունների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ամսաթվերը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6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Եթե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գները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ներկայացված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երկու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կամ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ավելի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արժույթներով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ապա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գները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տվյալ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հրավերով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սահմանած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փոխարժեքով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Հայաստանի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Հանրապետության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դրամով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7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  <w:vertAlign w:val="superscript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  <w:vertAlign w:val="superscript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տվյալ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ընթացակարգի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շրջանակն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երում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չափը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առանց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ԱԱՀ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իսկ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առանց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ԱԱՀ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կողքի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`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8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  <w:vertAlign w:val="superscript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  <w:vertAlign w:val="superscript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տվյալ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ընթացակարգի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շրջանակներում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գումարից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հաշվարկված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ԱԱՀ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-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իսկ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գումարից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հաշվարկված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ԱԱՀ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-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կողքի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`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9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  <w:vertAlign w:val="superscript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տվյալ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ընթացակարգի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շրջանակներում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չափը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ներառյալ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ԱԱՀ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-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իսկ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առաջարկված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գումարը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ներառյալ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ԱԱՀ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-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կողքի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`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10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Եթե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պայմանագիրը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կնքվելու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է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րժեքով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սակայն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նախատեսված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ավելի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քիչ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միջոցներ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ապա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գինը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լրացնել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Ընդհանուր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իսկ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առկա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ֆինանսական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միջոցների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մասով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` 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Առկա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ֆինանսական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միջոցներով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»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սյունյակում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  <w:footnote w:id="11">
    <w:p w:rsidR="00DD754C" w:rsidRDefault="00FE52E3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Չի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լրացվում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եթե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պայմանագրի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կողմ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է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հանդիսանում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Հայաստանի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Հանրապետությունու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մ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հարկ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վճարողի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հաշվարկային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հաշիվ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չունեցող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անձը</w:t>
      </w:r>
      <w:r>
        <w:rPr>
          <w:rFonts w:ascii="GHEA Grapalat" w:eastAsia="GHEA Grapalat" w:hAnsi="GHEA Grapalat" w:cs="GHEA Grapalat"/>
          <w:i/>
          <w:color w:val="000000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3D9D"/>
    <w:multiLevelType w:val="multilevel"/>
    <w:tmpl w:val="D48A3B7A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754C"/>
    <w:rsid w:val="002D6652"/>
    <w:rsid w:val="00DD754C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Amin</cp:lastModifiedBy>
  <cp:revision>2</cp:revision>
  <dcterms:created xsi:type="dcterms:W3CDTF">2018-12-11T16:27:00Z</dcterms:created>
  <dcterms:modified xsi:type="dcterms:W3CDTF">2018-12-11T16:27:00Z</dcterms:modified>
</cp:coreProperties>
</file>